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02" w:rsidRPr="008D505C" w:rsidRDefault="00AA1B02" w:rsidP="00E102B5">
      <w:pPr>
        <w:spacing w:after="0" w:line="240" w:lineRule="auto"/>
        <w:ind w:left="9639" w:firstLine="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8D505C">
        <w:rPr>
          <w:rFonts w:ascii="Times New Roman" w:hAnsi="Times New Roman"/>
          <w:sz w:val="26"/>
          <w:szCs w:val="26"/>
        </w:rPr>
        <w:t>риложение</w:t>
      </w:r>
    </w:p>
    <w:p w:rsidR="004878FE" w:rsidRDefault="00AA1B02" w:rsidP="00E102B5">
      <w:pPr>
        <w:spacing w:after="0" w:line="240" w:lineRule="auto"/>
        <w:ind w:left="9639" w:firstLine="6"/>
        <w:rPr>
          <w:rFonts w:ascii="Times New Roman" w:hAnsi="Times New Roman"/>
          <w:sz w:val="26"/>
          <w:szCs w:val="26"/>
        </w:rPr>
      </w:pPr>
      <w:r w:rsidRPr="008D505C">
        <w:rPr>
          <w:rFonts w:ascii="Times New Roman" w:hAnsi="Times New Roman"/>
          <w:sz w:val="26"/>
          <w:szCs w:val="26"/>
        </w:rPr>
        <w:t xml:space="preserve">к решению </w:t>
      </w:r>
      <w:proofErr w:type="gramStart"/>
      <w:r w:rsidR="004878FE">
        <w:rPr>
          <w:rFonts w:ascii="Times New Roman" w:hAnsi="Times New Roman"/>
          <w:sz w:val="26"/>
          <w:szCs w:val="26"/>
        </w:rPr>
        <w:t>Норильского</w:t>
      </w:r>
      <w:proofErr w:type="gramEnd"/>
      <w:r w:rsidR="004878FE">
        <w:rPr>
          <w:rFonts w:ascii="Times New Roman" w:hAnsi="Times New Roman"/>
          <w:sz w:val="26"/>
          <w:szCs w:val="26"/>
        </w:rPr>
        <w:t xml:space="preserve"> </w:t>
      </w:r>
    </w:p>
    <w:p w:rsidR="004878FE" w:rsidRDefault="004878FE" w:rsidP="00E102B5">
      <w:pPr>
        <w:spacing w:after="0" w:line="240" w:lineRule="auto"/>
        <w:ind w:left="9639" w:firstLine="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городского Совета депутатов</w:t>
      </w:r>
    </w:p>
    <w:p w:rsidR="00AA1B02" w:rsidRDefault="00AA1B02" w:rsidP="00E102B5">
      <w:pPr>
        <w:spacing w:after="0" w:line="240" w:lineRule="auto"/>
        <w:ind w:left="9639" w:firstLine="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4878FE">
        <w:rPr>
          <w:rFonts w:ascii="Times New Roman" w:hAnsi="Times New Roman"/>
          <w:sz w:val="26"/>
          <w:szCs w:val="26"/>
        </w:rPr>
        <w:t>«</w:t>
      </w:r>
      <w:r w:rsidR="00E102B5">
        <w:rPr>
          <w:rFonts w:ascii="Times New Roman" w:hAnsi="Times New Roman"/>
          <w:sz w:val="26"/>
          <w:szCs w:val="26"/>
        </w:rPr>
        <w:t xml:space="preserve"> 21 </w:t>
      </w:r>
      <w:r w:rsidR="004878FE">
        <w:rPr>
          <w:rFonts w:ascii="Times New Roman" w:hAnsi="Times New Roman"/>
          <w:sz w:val="26"/>
          <w:szCs w:val="26"/>
        </w:rPr>
        <w:t>»</w:t>
      </w:r>
      <w:r w:rsidR="00E102B5">
        <w:rPr>
          <w:rFonts w:ascii="Times New Roman" w:hAnsi="Times New Roman"/>
          <w:sz w:val="26"/>
          <w:szCs w:val="26"/>
        </w:rPr>
        <w:t xml:space="preserve"> мая </w:t>
      </w:r>
      <w:r>
        <w:rPr>
          <w:rFonts w:ascii="Times New Roman" w:hAnsi="Times New Roman"/>
          <w:sz w:val="26"/>
          <w:szCs w:val="26"/>
        </w:rPr>
        <w:t xml:space="preserve">2013 </w:t>
      </w:r>
      <w:r w:rsidR="004878FE">
        <w:rPr>
          <w:rFonts w:ascii="Times New Roman" w:hAnsi="Times New Roman"/>
          <w:sz w:val="26"/>
          <w:szCs w:val="26"/>
        </w:rPr>
        <w:t xml:space="preserve">года </w:t>
      </w:r>
      <w:r>
        <w:rPr>
          <w:rFonts w:ascii="Times New Roman" w:hAnsi="Times New Roman"/>
          <w:sz w:val="26"/>
          <w:szCs w:val="26"/>
        </w:rPr>
        <w:t xml:space="preserve">№ </w:t>
      </w:r>
      <w:r w:rsidR="00E102B5">
        <w:rPr>
          <w:rFonts w:ascii="Times New Roman" w:hAnsi="Times New Roman"/>
          <w:sz w:val="26"/>
          <w:szCs w:val="26"/>
        </w:rPr>
        <w:t>10/4-194</w:t>
      </w:r>
      <w:r w:rsidR="004878FE">
        <w:rPr>
          <w:rFonts w:ascii="Times New Roman" w:hAnsi="Times New Roman"/>
          <w:sz w:val="26"/>
          <w:szCs w:val="26"/>
        </w:rPr>
        <w:t xml:space="preserve"> </w:t>
      </w:r>
    </w:p>
    <w:p w:rsidR="004878FE" w:rsidRDefault="004878FE" w:rsidP="00AA1B02">
      <w:pPr>
        <w:spacing w:after="0" w:line="240" w:lineRule="auto"/>
        <w:ind w:left="10206" w:firstLine="6"/>
        <w:rPr>
          <w:rFonts w:ascii="Times New Roman" w:hAnsi="Times New Roman"/>
          <w:sz w:val="26"/>
          <w:szCs w:val="26"/>
        </w:rPr>
      </w:pPr>
    </w:p>
    <w:p w:rsidR="004878FE" w:rsidRPr="008D505C" w:rsidRDefault="004878FE" w:rsidP="00AA1B02">
      <w:pPr>
        <w:spacing w:after="0" w:line="240" w:lineRule="auto"/>
        <w:ind w:left="10206" w:firstLine="6"/>
        <w:rPr>
          <w:rFonts w:ascii="Times New Roman" w:hAnsi="Times New Roman"/>
          <w:sz w:val="26"/>
          <w:szCs w:val="26"/>
        </w:rPr>
      </w:pPr>
    </w:p>
    <w:tbl>
      <w:tblPr>
        <w:tblW w:w="4862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077"/>
        <w:gridCol w:w="2433"/>
        <w:gridCol w:w="2691"/>
        <w:gridCol w:w="2821"/>
        <w:gridCol w:w="3267"/>
      </w:tblGrid>
      <w:tr w:rsidR="004878FE" w:rsidRPr="00B97F0D" w:rsidTr="004878FE">
        <w:trPr>
          <w:trHeight w:val="3348"/>
        </w:trPr>
        <w:tc>
          <w:tcPr>
            <w:tcW w:w="205" w:type="pct"/>
          </w:tcPr>
          <w:p w:rsidR="00AA1B02" w:rsidRPr="004878FE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4878F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4878F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4878FE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4878F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49" w:type="pct"/>
          </w:tcPr>
          <w:p w:rsidR="00AA1B02" w:rsidRPr="004878FE" w:rsidRDefault="00AA1B02" w:rsidP="004878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78FE">
              <w:rPr>
                <w:rFonts w:ascii="Times New Roman" w:hAnsi="Times New Roman"/>
                <w:color w:val="000000"/>
                <w:sz w:val="26"/>
                <w:szCs w:val="26"/>
              </w:rPr>
              <w:t>Группа видов дополнительных мер социальной поддержки и социальной  помощи</w:t>
            </w:r>
          </w:p>
          <w:p w:rsidR="00AA1B02" w:rsidRPr="004878FE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8" w:type="pct"/>
          </w:tcPr>
          <w:p w:rsidR="00AA1B02" w:rsidRPr="004878FE" w:rsidRDefault="00AA1B02" w:rsidP="00A202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78FE">
              <w:rPr>
                <w:rFonts w:ascii="Times New Roman" w:hAnsi="Times New Roman"/>
                <w:color w:val="000000"/>
                <w:sz w:val="26"/>
                <w:szCs w:val="26"/>
              </w:rPr>
              <w:t>Вид дополнительной меры социальной поддержки и социальной помощи</w:t>
            </w:r>
          </w:p>
          <w:p w:rsidR="00AA1B02" w:rsidRPr="004878FE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1" w:type="pct"/>
          </w:tcPr>
          <w:p w:rsidR="00AA1B02" w:rsidRPr="004878FE" w:rsidRDefault="00AA1B02" w:rsidP="00A202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78FE">
              <w:rPr>
                <w:rFonts w:ascii="Times New Roman" w:hAnsi="Times New Roman"/>
                <w:color w:val="000000"/>
                <w:sz w:val="26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  <w:p w:rsidR="00AA1B02" w:rsidRPr="004878FE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8" w:type="pct"/>
          </w:tcPr>
          <w:p w:rsidR="00AA1B02" w:rsidRPr="004878FE" w:rsidRDefault="00AA1B02" w:rsidP="004878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78F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Условия </w:t>
            </w:r>
            <w:r w:rsidR="004878FE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Pr="004878FE">
              <w:rPr>
                <w:rFonts w:ascii="Times New Roman" w:hAnsi="Times New Roman"/>
                <w:color w:val="000000"/>
                <w:sz w:val="26"/>
                <w:szCs w:val="26"/>
              </w:rPr>
              <w:t>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  <w:p w:rsidR="00AA1B02" w:rsidRPr="004878FE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79" w:type="pct"/>
          </w:tcPr>
          <w:p w:rsidR="00AA1B02" w:rsidRPr="004878FE" w:rsidRDefault="00AA1B02" w:rsidP="00A202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4878FE">
              <w:rPr>
                <w:rFonts w:ascii="Times New Roman" w:hAnsi="Times New Roman"/>
                <w:color w:val="000000"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4878FE" w:rsidRPr="00B97F0D" w:rsidTr="004878FE">
        <w:tc>
          <w:tcPr>
            <w:tcW w:w="205" w:type="pct"/>
          </w:tcPr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pct"/>
          </w:tcPr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8" w:type="pct"/>
          </w:tcPr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1" w:type="pct"/>
          </w:tcPr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B97F0D">
              <w:rPr>
                <w:rFonts w:ascii="Times New Roman" w:hAnsi="Times New Roman"/>
                <w:sz w:val="26"/>
                <w:szCs w:val="26"/>
              </w:rPr>
              <w:t xml:space="preserve">г) Граждане, из числа: супругов, близких родственников (дети, родители, усыновленные, усыновители, родные братья и родные сестры, внуки, дедушка, бабушка), иных родственников, либо законных представителей, а при отсутствии таковых, </w:t>
            </w:r>
            <w:r w:rsidRPr="00B97F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иных лиц,  взявших на себя обязанность осуществить за счет собственных средств погребение  умерших, имевших регистрацию  по месту жительства  на территории поселка </w:t>
            </w:r>
            <w:proofErr w:type="spellStart"/>
            <w:r w:rsidRPr="00B97F0D">
              <w:rPr>
                <w:rFonts w:ascii="Times New Roman" w:hAnsi="Times New Roman"/>
                <w:sz w:val="26"/>
                <w:szCs w:val="26"/>
              </w:rPr>
              <w:t>Снежногорск</w:t>
            </w:r>
            <w:proofErr w:type="spellEnd"/>
            <w:r w:rsidRPr="00B97F0D">
              <w:rPr>
                <w:rFonts w:ascii="Times New Roman" w:hAnsi="Times New Roman"/>
                <w:sz w:val="26"/>
                <w:szCs w:val="26"/>
              </w:rPr>
              <w:t>,</w:t>
            </w:r>
            <w:proofErr w:type="gramEnd"/>
          </w:p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97F0D">
              <w:rPr>
                <w:rFonts w:ascii="Times New Roman" w:hAnsi="Times New Roman"/>
                <w:sz w:val="26"/>
                <w:szCs w:val="26"/>
              </w:rPr>
              <w:t xml:space="preserve">на дату смерти </w:t>
            </w:r>
          </w:p>
        </w:tc>
        <w:tc>
          <w:tcPr>
            <w:tcW w:w="1018" w:type="pct"/>
          </w:tcPr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97F0D">
              <w:rPr>
                <w:rFonts w:ascii="Times New Roman" w:hAnsi="Times New Roman"/>
                <w:sz w:val="26"/>
                <w:szCs w:val="26"/>
              </w:rPr>
              <w:lastRenderedPageBreak/>
              <w:t>Размер материальной помощи устанавливается по фактическим расходам.</w:t>
            </w:r>
          </w:p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97F0D">
              <w:rPr>
                <w:rFonts w:ascii="Times New Roman" w:hAnsi="Times New Roman"/>
                <w:sz w:val="26"/>
                <w:szCs w:val="26"/>
              </w:rPr>
              <w:t xml:space="preserve">Допускается авансирование расходов: </w:t>
            </w:r>
          </w:p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97F0D">
              <w:rPr>
                <w:rFonts w:ascii="Times New Roman" w:hAnsi="Times New Roman"/>
                <w:sz w:val="26"/>
                <w:szCs w:val="26"/>
              </w:rPr>
              <w:t xml:space="preserve">-при погребении на территории поселка </w:t>
            </w:r>
            <w:proofErr w:type="spellStart"/>
            <w:r w:rsidRPr="00B97F0D">
              <w:rPr>
                <w:rFonts w:ascii="Times New Roman" w:hAnsi="Times New Roman"/>
                <w:sz w:val="26"/>
                <w:szCs w:val="26"/>
              </w:rPr>
              <w:t>Снежногорск</w:t>
            </w:r>
            <w:proofErr w:type="spellEnd"/>
            <w:r w:rsidRPr="00B97F0D">
              <w:rPr>
                <w:rFonts w:ascii="Times New Roman" w:hAnsi="Times New Roman"/>
                <w:sz w:val="26"/>
                <w:szCs w:val="26"/>
              </w:rPr>
              <w:t xml:space="preserve">,  в размере не превышающем </w:t>
            </w:r>
          </w:p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97F0D">
              <w:rPr>
                <w:rFonts w:ascii="Times New Roman" w:hAnsi="Times New Roman"/>
                <w:sz w:val="26"/>
                <w:szCs w:val="26"/>
              </w:rPr>
              <w:t>20 000,0 рублей;</w:t>
            </w:r>
          </w:p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B97F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-при вывозе тела для погребения на </w:t>
            </w:r>
            <w:r>
              <w:rPr>
                <w:rFonts w:ascii="Times New Roman" w:hAnsi="Times New Roman"/>
                <w:sz w:val="26"/>
                <w:szCs w:val="26"/>
              </w:rPr>
              <w:t>общественном</w:t>
            </w:r>
            <w:r w:rsidRPr="00B97F0D">
              <w:rPr>
                <w:rFonts w:ascii="Times New Roman" w:hAnsi="Times New Roman"/>
                <w:sz w:val="26"/>
                <w:szCs w:val="26"/>
              </w:rPr>
              <w:t xml:space="preserve"> кладбище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города Норильска </w:t>
            </w:r>
            <w:r w:rsidRPr="00B97F0D">
              <w:rPr>
                <w:rFonts w:ascii="Times New Roman" w:hAnsi="Times New Roman"/>
                <w:sz w:val="26"/>
                <w:szCs w:val="26"/>
              </w:rPr>
              <w:t>в размере</w:t>
            </w:r>
            <w:r>
              <w:rPr>
                <w:rFonts w:ascii="Times New Roman" w:hAnsi="Times New Roman"/>
                <w:sz w:val="26"/>
                <w:szCs w:val="26"/>
              </w:rPr>
              <w:t>,</w:t>
            </w:r>
            <w:r w:rsidRPr="00B97F0D">
              <w:rPr>
                <w:rFonts w:ascii="Times New Roman" w:hAnsi="Times New Roman"/>
                <w:sz w:val="26"/>
                <w:szCs w:val="26"/>
              </w:rPr>
              <w:t xml:space="preserve"> не превышающем </w:t>
            </w:r>
          </w:p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35 000,0 рублей,</w:t>
            </w:r>
          </w:p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B97F0D">
              <w:rPr>
                <w:rFonts w:ascii="Times New Roman" w:hAnsi="Times New Roman"/>
                <w:sz w:val="26"/>
                <w:szCs w:val="26"/>
              </w:rPr>
              <w:t xml:space="preserve"> последующим подтверждением суммы расходов.</w:t>
            </w:r>
          </w:p>
        </w:tc>
        <w:tc>
          <w:tcPr>
            <w:tcW w:w="1179" w:type="pct"/>
          </w:tcPr>
          <w:p w:rsidR="00AA1B02" w:rsidRPr="00B97F0D" w:rsidRDefault="00AA1B02" w:rsidP="00A202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31739" w:rsidRDefault="00A31739" w:rsidP="00E102B5">
      <w:pPr>
        <w:spacing w:line="240" w:lineRule="auto"/>
      </w:pPr>
    </w:p>
    <w:sectPr w:rsidR="00A31739" w:rsidSect="004878FE">
      <w:pgSz w:w="16838" w:h="11906" w:orient="landscape"/>
      <w:pgMar w:top="1701" w:right="167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1B02"/>
    <w:rsid w:val="004878FE"/>
    <w:rsid w:val="007E6E13"/>
    <w:rsid w:val="00A31739"/>
    <w:rsid w:val="00A3605A"/>
    <w:rsid w:val="00AA1B02"/>
    <w:rsid w:val="00CE192E"/>
    <w:rsid w:val="00E102B5"/>
    <w:rsid w:val="00F8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8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</dc:creator>
  <cp:lastModifiedBy>Данько</cp:lastModifiedBy>
  <cp:revision>8</cp:revision>
  <cp:lastPrinted>2013-05-22T06:02:00Z</cp:lastPrinted>
  <dcterms:created xsi:type="dcterms:W3CDTF">2013-05-16T06:53:00Z</dcterms:created>
  <dcterms:modified xsi:type="dcterms:W3CDTF">2013-05-22T06:02:00Z</dcterms:modified>
</cp:coreProperties>
</file>